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DF" w:rsidRDefault="00EC0EDF" w:rsidP="00EC0EDF">
      <w:pPr>
        <w:pStyle w:val="a3"/>
        <w:rPr>
          <w:b w:val="0"/>
          <w:szCs w:val="28"/>
        </w:rPr>
      </w:pPr>
      <w:r>
        <w:rPr>
          <w:b w:val="0"/>
          <w:szCs w:val="28"/>
        </w:rPr>
        <w:t>РОССИЙСКАЯ ФЕДЕРАЦИЯ</w:t>
      </w:r>
    </w:p>
    <w:p w:rsidR="00EC0EDF" w:rsidRDefault="00EC0EDF" w:rsidP="00EC0EDF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EC0EDF" w:rsidRDefault="00EC0EDF" w:rsidP="00EC0ED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«КАЧУГСКИЙ РАЙОН»</w:t>
      </w:r>
    </w:p>
    <w:p w:rsidR="00EC0EDF" w:rsidRDefault="00EC0EDF" w:rsidP="00EC0E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МУНИЦИПАЛЬНОГО РАЙОНА</w:t>
      </w:r>
    </w:p>
    <w:p w:rsidR="00EC0EDF" w:rsidRDefault="00EC0EDF" w:rsidP="00EC0EDF">
      <w:pPr>
        <w:rPr>
          <w:b/>
          <w:sz w:val="28"/>
          <w:szCs w:val="28"/>
        </w:rPr>
      </w:pPr>
    </w:p>
    <w:p w:rsidR="00EC0EDF" w:rsidRDefault="00EC0EDF" w:rsidP="00EC0ED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C0EDF" w:rsidRDefault="00EC0EDF" w:rsidP="00EC0EDF">
      <w:pPr>
        <w:jc w:val="center"/>
        <w:rPr>
          <w:sz w:val="28"/>
          <w:szCs w:val="28"/>
        </w:rPr>
      </w:pPr>
    </w:p>
    <w:p w:rsidR="00EC0EDF" w:rsidRDefault="00EC0EDF" w:rsidP="00480E0C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ведомственную целевую программу</w:t>
      </w:r>
      <w:r w:rsidR="00480E0C">
        <w:rPr>
          <w:sz w:val="28"/>
          <w:szCs w:val="28"/>
        </w:rPr>
        <w:t xml:space="preserve"> </w:t>
      </w:r>
      <w:r>
        <w:rPr>
          <w:sz w:val="28"/>
          <w:szCs w:val="28"/>
        </w:rPr>
        <w:t>«Укрепление материально-технической базы учреждений культуры Качугского района на 2018-2020 годы»</w:t>
      </w:r>
    </w:p>
    <w:p w:rsidR="00EC0EDF" w:rsidRDefault="00EC0EDF" w:rsidP="00EC0EDF">
      <w:pPr>
        <w:rPr>
          <w:sz w:val="28"/>
          <w:szCs w:val="28"/>
        </w:rPr>
      </w:pPr>
    </w:p>
    <w:p w:rsidR="00EC0EDF" w:rsidRDefault="008B035D" w:rsidP="00EC0ED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7E509F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ноября</w:t>
      </w:r>
      <w:r w:rsidR="00EC0EDF">
        <w:rPr>
          <w:sz w:val="28"/>
          <w:szCs w:val="28"/>
        </w:rPr>
        <w:t xml:space="preserve">  2019 г.                                                               </w:t>
      </w:r>
      <w:r w:rsidR="00EC0EDF">
        <w:rPr>
          <w:sz w:val="28"/>
          <w:szCs w:val="28"/>
        </w:rPr>
        <w:tab/>
        <w:t>р. п. Качуг</w:t>
      </w:r>
    </w:p>
    <w:p w:rsidR="00EC0EDF" w:rsidRDefault="00EC0EDF" w:rsidP="00EC0EDF">
      <w:pPr>
        <w:pStyle w:val="1"/>
        <w:rPr>
          <w:sz w:val="28"/>
          <w:szCs w:val="28"/>
        </w:rPr>
      </w:pPr>
    </w:p>
    <w:p w:rsidR="00EC0EDF" w:rsidRDefault="00EC0EDF" w:rsidP="00EC0ED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укрепления материально-технической базы учреждений культуры  Качугского района, подведомственных отделу культуры МО «Качугский район»; создания  условий для творческой самореализации и равного доступа к культурным и информационным ресурсам различных групп населения, на основании Федерального закона от 06.10.2003г. № 131-ФЗ «Об общих принципах организации местного самоуправления в Российской Федерации», статьи 179.3 Бюджетного кодекса Российской Федерации, Порядка разработки, реализации и оценки эффективности ведомственных целевых программ муниципального образования «Качугский район», утвержденного постановлением администрации муниципального района  16 августа 2019 года № 124, руководствуясь ст. ст. 33, 39, 48 Устава муниципального образования «Качугский район», администрация муниципального района</w:t>
      </w:r>
    </w:p>
    <w:p w:rsidR="00EC0EDF" w:rsidRDefault="00EC0EDF" w:rsidP="00EC0EDF">
      <w:pPr>
        <w:ind w:firstLine="709"/>
        <w:contextualSpacing/>
        <w:jc w:val="both"/>
        <w:rPr>
          <w:sz w:val="28"/>
          <w:szCs w:val="28"/>
        </w:rPr>
      </w:pPr>
    </w:p>
    <w:p w:rsidR="00EC0EDF" w:rsidRDefault="00EC0EDF" w:rsidP="00EC0EDF">
      <w:pPr>
        <w:spacing w:before="120"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C0EDF" w:rsidRDefault="00EC0EDF" w:rsidP="00EC0EDF">
      <w:pPr>
        <w:spacing w:before="120" w:after="120"/>
        <w:contextualSpacing/>
        <w:jc w:val="both"/>
        <w:rPr>
          <w:sz w:val="28"/>
          <w:szCs w:val="28"/>
        </w:rPr>
      </w:pPr>
    </w:p>
    <w:p w:rsidR="00EC0EDF" w:rsidRDefault="00EC0EDF" w:rsidP="00EC0ED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ведомственную целевую программу «Укрепление материально-технической базы учреждений культуры Качугского района на 2018-2020 годы»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 утвержденную постановлением администрации муниципального района от 12.10.2017 г. № 148: </w:t>
      </w:r>
    </w:p>
    <w:p w:rsidR="00EC0EDF" w:rsidRDefault="00EC0EDF" w:rsidP="00EC0E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Строку «Объемы и источники финансирования» раздела 1 «Паспорт программы» изложить в следующей редакции: </w:t>
      </w:r>
    </w:p>
    <w:p w:rsidR="00EC0EDF" w:rsidRDefault="00EC0EDF" w:rsidP="00EC0EDF">
      <w:pPr>
        <w:ind w:firstLine="708"/>
        <w:jc w:val="both"/>
        <w:rPr>
          <w:sz w:val="28"/>
          <w:szCs w:val="2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96"/>
        <w:gridCol w:w="7064"/>
      </w:tblGrid>
      <w:tr w:rsidR="00EC0EDF" w:rsidTr="00232CDD">
        <w:trPr>
          <w:cantSplit/>
          <w:trHeight w:val="48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EDF" w:rsidRDefault="00EC0EDF" w:rsidP="00232C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Объёмы и источники финансирования</w:t>
            </w:r>
          </w:p>
          <w:p w:rsidR="00EC0EDF" w:rsidRDefault="00EC0EDF" w:rsidP="00232C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EDF" w:rsidRDefault="00EC0EDF" w:rsidP="00232CDD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Финансирование Программы осуществляется за счет средств регионального, муниципального бюджета и иных источников, предусмотренных законодательством.</w:t>
            </w:r>
          </w:p>
          <w:p w:rsidR="00EC0EDF" w:rsidRDefault="00EC0EDF" w:rsidP="00232CDD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2018 год–</w:t>
            </w:r>
            <w:r>
              <w:rPr>
                <w:sz w:val="28"/>
                <w:szCs w:val="28"/>
              </w:rPr>
              <w:t xml:space="preserve">1297,2  </w:t>
            </w:r>
            <w:r>
              <w:rPr>
                <w:color w:val="000000"/>
                <w:spacing w:val="2"/>
                <w:sz w:val="28"/>
                <w:szCs w:val="28"/>
              </w:rPr>
              <w:t>тыс. рублей</w:t>
            </w:r>
          </w:p>
          <w:p w:rsidR="00EC0EDF" w:rsidRPr="009521BF" w:rsidRDefault="00EC0EDF" w:rsidP="00232CDD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 w:rsidRPr="009521BF">
              <w:rPr>
                <w:color w:val="000000"/>
                <w:spacing w:val="2"/>
                <w:sz w:val="28"/>
                <w:szCs w:val="28"/>
              </w:rPr>
              <w:t>2019 год-</w:t>
            </w:r>
            <w:r w:rsidRPr="009521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879,2 </w:t>
            </w:r>
            <w:r w:rsidRPr="009521BF">
              <w:rPr>
                <w:sz w:val="28"/>
                <w:szCs w:val="28"/>
              </w:rPr>
              <w:t xml:space="preserve"> </w:t>
            </w:r>
            <w:r w:rsidRPr="009521BF">
              <w:rPr>
                <w:color w:val="000000"/>
                <w:spacing w:val="2"/>
                <w:sz w:val="28"/>
                <w:szCs w:val="28"/>
              </w:rPr>
              <w:t>тыс. рублей</w:t>
            </w:r>
          </w:p>
          <w:p w:rsidR="00EC0EDF" w:rsidRPr="009521BF" w:rsidRDefault="00EC0EDF" w:rsidP="00232CDD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 w:rsidRPr="009521BF">
              <w:rPr>
                <w:color w:val="000000"/>
                <w:spacing w:val="2"/>
                <w:sz w:val="28"/>
                <w:szCs w:val="28"/>
              </w:rPr>
              <w:t xml:space="preserve">2020 год- </w:t>
            </w:r>
            <w:r>
              <w:rPr>
                <w:sz w:val="28"/>
                <w:szCs w:val="28"/>
              </w:rPr>
              <w:t>3105</w:t>
            </w:r>
            <w:r w:rsidRPr="009521BF">
              <w:rPr>
                <w:sz w:val="28"/>
                <w:szCs w:val="28"/>
              </w:rPr>
              <w:t>,0</w:t>
            </w:r>
            <w:r w:rsidRPr="009521B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521BF">
              <w:rPr>
                <w:color w:val="000000"/>
                <w:spacing w:val="2"/>
                <w:sz w:val="28"/>
                <w:szCs w:val="28"/>
              </w:rPr>
              <w:t>тыс. рублей</w:t>
            </w:r>
          </w:p>
          <w:p w:rsidR="00EC0EDF" w:rsidRDefault="00EC0EDF" w:rsidP="00EC0EDF">
            <w:pPr>
              <w:suppressAutoHyphens/>
              <w:rPr>
                <w:color w:val="000000"/>
                <w:spacing w:val="2"/>
                <w:sz w:val="28"/>
                <w:szCs w:val="28"/>
              </w:rPr>
            </w:pPr>
            <w:r w:rsidRPr="009521BF">
              <w:rPr>
                <w:color w:val="000000"/>
                <w:spacing w:val="2"/>
                <w:sz w:val="28"/>
                <w:szCs w:val="28"/>
              </w:rPr>
              <w:t xml:space="preserve">Итого: </w:t>
            </w:r>
            <w:r>
              <w:rPr>
                <w:color w:val="000000"/>
                <w:spacing w:val="2"/>
                <w:sz w:val="28"/>
                <w:szCs w:val="28"/>
              </w:rPr>
              <w:t>5281,4</w:t>
            </w:r>
            <w:r w:rsidRPr="009521BF">
              <w:rPr>
                <w:color w:val="000000"/>
                <w:spacing w:val="2"/>
                <w:sz w:val="28"/>
                <w:szCs w:val="28"/>
              </w:rPr>
              <w:t xml:space="preserve">  тыс. рублей</w:t>
            </w:r>
          </w:p>
        </w:tc>
      </w:tr>
    </w:tbl>
    <w:p w:rsidR="00EC0EDF" w:rsidRDefault="00EC0EDF" w:rsidP="00EC0EDF">
      <w:pPr>
        <w:ind w:firstLine="708"/>
        <w:jc w:val="both"/>
        <w:rPr>
          <w:sz w:val="28"/>
          <w:szCs w:val="28"/>
        </w:rPr>
      </w:pPr>
    </w:p>
    <w:p w:rsidR="00EC0EDF" w:rsidRDefault="00EC0EDF" w:rsidP="00EC0EDF">
      <w:pPr>
        <w:ind w:firstLine="708"/>
        <w:jc w:val="both"/>
        <w:rPr>
          <w:sz w:val="28"/>
          <w:szCs w:val="28"/>
        </w:rPr>
      </w:pPr>
    </w:p>
    <w:p w:rsidR="00EC0EDF" w:rsidRDefault="00EC0EDF" w:rsidP="00EC0EDF">
      <w:pPr>
        <w:ind w:firstLine="708"/>
        <w:jc w:val="both"/>
        <w:rPr>
          <w:sz w:val="28"/>
          <w:szCs w:val="28"/>
        </w:rPr>
      </w:pPr>
    </w:p>
    <w:p w:rsidR="00EC0EDF" w:rsidRDefault="00EC0EDF" w:rsidP="00EC0E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1.2.  Раздел 4 «Перечень мероприятий Программы» изложить в новой редакции согласно Приложению  к настоящему  постановлению.</w:t>
      </w:r>
    </w:p>
    <w:p w:rsidR="00EC0EDF" w:rsidRDefault="00EC0EDF" w:rsidP="00EC0E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опубликованию, а также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:rsidR="00EC0EDF" w:rsidRDefault="00EC0EDF" w:rsidP="00EC0EDF">
      <w:pPr>
        <w:ind w:firstLine="708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мэра муниципального района С.Ю. </w:t>
      </w:r>
      <w:proofErr w:type="spellStart"/>
      <w:r>
        <w:rPr>
          <w:sz w:val="28"/>
          <w:szCs w:val="28"/>
        </w:rPr>
        <w:t>Ярину</w:t>
      </w:r>
      <w:proofErr w:type="spellEnd"/>
      <w:r>
        <w:rPr>
          <w:sz w:val="28"/>
          <w:szCs w:val="28"/>
        </w:rPr>
        <w:t>.</w:t>
      </w: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Т.С. Кириллова</w:t>
      </w: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jc w:val="both"/>
        <w:rPr>
          <w:sz w:val="28"/>
          <w:szCs w:val="28"/>
        </w:rPr>
      </w:pPr>
    </w:p>
    <w:p w:rsidR="00EC0EDF" w:rsidRDefault="00EC0EDF" w:rsidP="00EC0EDF">
      <w:pPr>
        <w:tabs>
          <w:tab w:val="left" w:pos="709"/>
        </w:tabs>
        <w:ind w:right="-341"/>
        <w:jc w:val="both"/>
        <w:rPr>
          <w:sz w:val="28"/>
          <w:szCs w:val="28"/>
        </w:rPr>
      </w:pPr>
    </w:p>
    <w:p w:rsidR="00EC0EDF" w:rsidRDefault="008B035D" w:rsidP="00EC0EDF">
      <w:pPr>
        <w:tabs>
          <w:tab w:val="left" w:pos="709"/>
        </w:tabs>
        <w:ind w:right="-341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193</w:t>
      </w:r>
    </w:p>
    <w:p w:rsidR="00EC0EDF" w:rsidRDefault="00EC0EDF" w:rsidP="00EC0EDF">
      <w:pPr>
        <w:rPr>
          <w:sz w:val="28"/>
          <w:szCs w:val="28"/>
        </w:rPr>
        <w:sectPr w:rsidR="00EC0EDF">
          <w:pgSz w:w="11906" w:h="16838"/>
          <w:pgMar w:top="1134" w:right="849" w:bottom="1134" w:left="1701" w:header="709" w:footer="709" w:gutter="0"/>
          <w:cols w:space="720"/>
        </w:sectPr>
      </w:pPr>
    </w:p>
    <w:p w:rsidR="00EC0EDF" w:rsidRDefault="00EC0EDF" w:rsidP="00EC0ED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 </w:t>
      </w:r>
    </w:p>
    <w:p w:rsidR="00EC0EDF" w:rsidRDefault="00EC0EDF" w:rsidP="00EC0EDF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EC0EDF" w:rsidRDefault="00EC0EDF" w:rsidP="00EC0EDF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</w:t>
      </w:r>
    </w:p>
    <w:p w:rsidR="00EC0EDF" w:rsidRDefault="00EC0EDF" w:rsidP="00EC0EDF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«__» ___________ 20___ № ____</w:t>
      </w:r>
    </w:p>
    <w:p w:rsidR="00EC0EDF" w:rsidRDefault="00EC0EDF" w:rsidP="00EC0EDF">
      <w:pPr>
        <w:jc w:val="right"/>
        <w:rPr>
          <w:b/>
          <w:sz w:val="24"/>
          <w:szCs w:val="24"/>
        </w:rPr>
      </w:pPr>
    </w:p>
    <w:p w:rsidR="00EC0EDF" w:rsidRDefault="00EC0EDF" w:rsidP="00EC0EDF">
      <w:pPr>
        <w:pStyle w:val="a5"/>
        <w:ind w:left="1080"/>
        <w:jc w:val="right"/>
        <w:rPr>
          <w:rFonts w:ascii="Times New Roman" w:hAnsi="Times New Roman"/>
          <w:sz w:val="24"/>
          <w:szCs w:val="24"/>
        </w:rPr>
      </w:pPr>
    </w:p>
    <w:p w:rsidR="00EC0EDF" w:rsidRDefault="00EC0EDF" w:rsidP="00EC0EDF">
      <w:pPr>
        <w:pStyle w:val="a5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ПЕРЕЧЕНЬ 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2"/>
        <w:gridCol w:w="4026"/>
        <w:gridCol w:w="2093"/>
        <w:gridCol w:w="1776"/>
        <w:gridCol w:w="1982"/>
        <w:gridCol w:w="1388"/>
        <w:gridCol w:w="1526"/>
        <w:gridCol w:w="1193"/>
      </w:tblGrid>
      <w:tr w:rsidR="00EC0EDF" w:rsidTr="00232CDD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п\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по годам, тыс. рублей</w:t>
            </w:r>
          </w:p>
        </w:tc>
      </w:tr>
      <w:tr w:rsidR="00EC0EDF" w:rsidTr="00232C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принтера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</w:t>
            </w:r>
            <w:proofErr w:type="spellStart"/>
            <w:r>
              <w:rPr>
                <w:sz w:val="24"/>
                <w:szCs w:val="24"/>
              </w:rPr>
              <w:t>пожарно</w:t>
            </w:r>
            <w:proofErr w:type="spellEnd"/>
            <w:r w:rsidR="00BD362F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охранной сигнализации в гараже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 костюмов для ансамблей:</w:t>
            </w:r>
          </w:p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-«Бедовые ребята»</w:t>
            </w:r>
          </w:p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-«Каприз» (приобретение обуви, пошив народных, военных и эстрадных костюмов)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Пошив костюмов вокальному ансамблю «Сударушки»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Pr="008B22D8" w:rsidRDefault="00EC0EDF" w:rsidP="00232CDD">
            <w:pPr>
              <w:rPr>
                <w:sz w:val="24"/>
                <w:szCs w:val="24"/>
              </w:rPr>
            </w:pPr>
            <w:r w:rsidRPr="008B22D8">
              <w:rPr>
                <w:sz w:val="24"/>
                <w:szCs w:val="24"/>
              </w:rPr>
              <w:t>Ремонт стропил и замена кровли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157,3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компьютерных столов 3шт.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 (от приносящей доход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 для гардероба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357829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357829" w:rsidRDefault="00EC0EDF" w:rsidP="00232CDD">
            <w:pPr>
              <w:rPr>
                <w:sz w:val="24"/>
                <w:szCs w:val="24"/>
              </w:rPr>
            </w:pPr>
            <w:r w:rsidRPr="00357829">
              <w:rPr>
                <w:sz w:val="24"/>
                <w:szCs w:val="24"/>
              </w:rPr>
              <w:t>160,0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Переоборудование пандуса с поручнями и покрытием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357829" w:rsidRDefault="00EC0EDF" w:rsidP="00232CDD">
            <w:pPr>
              <w:rPr>
                <w:sz w:val="24"/>
                <w:szCs w:val="24"/>
              </w:rPr>
            </w:pPr>
            <w:r w:rsidRPr="00357829">
              <w:rPr>
                <w:sz w:val="24"/>
                <w:szCs w:val="24"/>
              </w:rPr>
              <w:t>150,0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крыши гаража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Pr="00357829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Pr="00357829">
              <w:rPr>
                <w:sz w:val="24"/>
                <w:szCs w:val="24"/>
              </w:rPr>
              <w:t>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уличных сборно-разборных кресел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Pr="00357829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Pr="00357829">
              <w:rPr>
                <w:sz w:val="24"/>
                <w:szCs w:val="24"/>
              </w:rPr>
              <w:t>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и облицовка заднего фасада и боковых частей здания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979,0</w:t>
            </w:r>
          </w:p>
        </w:tc>
      </w:tr>
      <w:tr w:rsidR="00BD362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F" w:rsidRDefault="00BD362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F" w:rsidRDefault="00BD362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автобуса для осуществления концертной деятельности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F" w:rsidRDefault="00BD362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МЦДК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F" w:rsidRDefault="00BD362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F" w:rsidRDefault="00BD362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F" w:rsidRDefault="00BD362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F" w:rsidRDefault="00BD362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F" w:rsidRDefault="00BD362F" w:rsidP="0023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325,0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BD362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охранно-пожарной  сигнализации в Выставочном зале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BD362F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обследования здания Выставочного зала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проектно-сметной документации (Выставочного зала)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фотоаппарата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железных дверей, по предписанию ОВО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бинокля для экскурсий на «</w:t>
            </w:r>
            <w:proofErr w:type="gramStart"/>
            <w:r>
              <w:rPr>
                <w:sz w:val="24"/>
                <w:szCs w:val="24"/>
              </w:rPr>
              <w:t>Шишкинские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писаницы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наружного и внутреннего видеонаблюдения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9499B">
              <w:rPr>
                <w:sz w:val="24"/>
                <w:szCs w:val="24"/>
              </w:rPr>
              <w:t>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проектно-сметной документации (детская библиотека)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9499B">
              <w:rPr>
                <w:sz w:val="24"/>
                <w:szCs w:val="24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экспертизы ПСД Выставочного зала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железных дверей запасного выхода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для </w:t>
            </w:r>
            <w:proofErr w:type="gramStart"/>
            <w:r>
              <w:rPr>
                <w:sz w:val="24"/>
                <w:szCs w:val="24"/>
              </w:rPr>
              <w:t>слабослышащих</w:t>
            </w:r>
            <w:proofErr w:type="gramEnd"/>
            <w:r>
              <w:rPr>
                <w:sz w:val="24"/>
                <w:szCs w:val="24"/>
              </w:rPr>
              <w:t xml:space="preserve"> (ОВЗ)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9499B">
              <w:rPr>
                <w:sz w:val="24"/>
                <w:szCs w:val="24"/>
              </w:rPr>
              <w:t>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стульев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культуры, </w:t>
            </w:r>
            <w:r>
              <w:rPr>
                <w:sz w:val="24"/>
                <w:szCs w:val="24"/>
              </w:rPr>
              <w:lastRenderedPageBreak/>
              <w:t>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89499B">
              <w:rPr>
                <w:sz w:val="24"/>
                <w:szCs w:val="24"/>
              </w:rPr>
              <w:t>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</w:t>
            </w:r>
            <w:proofErr w:type="spellStart"/>
            <w:r>
              <w:rPr>
                <w:sz w:val="24"/>
                <w:szCs w:val="24"/>
              </w:rPr>
              <w:t>вебкамеры</w:t>
            </w:r>
            <w:proofErr w:type="spellEnd"/>
            <w:r>
              <w:rPr>
                <w:sz w:val="24"/>
                <w:szCs w:val="24"/>
              </w:rPr>
              <w:t xml:space="preserve"> для создания базы данных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9499B">
              <w:rPr>
                <w:sz w:val="24"/>
                <w:szCs w:val="24"/>
              </w:rPr>
              <w:t>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комплекта звуковой аппаратуры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подсобного помещения под хранение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стеллажей для книг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Pr="00DE19A4" w:rsidRDefault="00EC0EDF" w:rsidP="00232CDD">
            <w:pPr>
              <w:rPr>
                <w:sz w:val="24"/>
                <w:szCs w:val="24"/>
              </w:rPr>
            </w:pPr>
            <w:r w:rsidRPr="00DE19A4">
              <w:rPr>
                <w:sz w:val="24"/>
                <w:szCs w:val="24"/>
              </w:rPr>
              <w:t>Приобретение игровых столов</w:t>
            </w:r>
            <w:r>
              <w:rPr>
                <w:sz w:val="24"/>
                <w:szCs w:val="24"/>
              </w:rPr>
              <w:t xml:space="preserve"> </w:t>
            </w:r>
            <w:r w:rsidRPr="00DE19A4">
              <w:rPr>
                <w:sz w:val="24"/>
                <w:szCs w:val="24"/>
              </w:rPr>
              <w:t>(8-13 настольных игр)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Pr="00DE19A4" w:rsidRDefault="00EC0EDF" w:rsidP="00232CDD">
            <w:pPr>
              <w:rPr>
                <w:sz w:val="24"/>
                <w:szCs w:val="24"/>
              </w:rPr>
            </w:pPr>
            <w:r w:rsidRPr="00DE19A4">
              <w:rPr>
                <w:sz w:val="24"/>
                <w:szCs w:val="24"/>
              </w:rPr>
              <w:t>Приобретение реквизита для  игровой детской летней площадки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МЦБ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499B">
              <w:rPr>
                <w:sz w:val="24"/>
                <w:szCs w:val="24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Оснащение </w:t>
            </w:r>
            <w:proofErr w:type="spellStart"/>
            <w:r>
              <w:rPr>
                <w:sz w:val="24"/>
                <w:szCs w:val="24"/>
              </w:rPr>
              <w:t>безбарьерной</w:t>
            </w:r>
            <w:proofErr w:type="spellEnd"/>
            <w:r>
              <w:rPr>
                <w:sz w:val="24"/>
                <w:szCs w:val="24"/>
              </w:rPr>
              <w:t xml:space="preserve"> среды, для детей с ОВЗ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499B">
              <w:rPr>
                <w:sz w:val="24"/>
                <w:szCs w:val="24"/>
              </w:rPr>
              <w:t>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пожарн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охранной сигнализации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499B">
              <w:rPr>
                <w:sz w:val="24"/>
                <w:szCs w:val="24"/>
              </w:rPr>
              <w:t>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гончарного круга для скульптуры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499B">
              <w:rPr>
                <w:sz w:val="24"/>
                <w:szCs w:val="24"/>
              </w:rPr>
              <w:t>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кулера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 (от приносящей доход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499B">
              <w:rPr>
                <w:sz w:val="24"/>
                <w:szCs w:val="24"/>
              </w:rPr>
              <w:t>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тепловой завесы для входных дверей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 (от приносящей доход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 оплата  кадастровых работ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Приобретение тактильной вывески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4,0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Установка кнопки вызова для ОВЗ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2,8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</w:tr>
      <w:tr w:rsidR="00EC0EDF" w:rsidTr="00232CDD">
        <w:trPr>
          <w:trHeight w:val="136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Приобретение спец. знаков для детей с ОВЗ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0,6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Pr="00F94ABC" w:rsidRDefault="00EC0EDF" w:rsidP="00232CDD">
            <w:pPr>
              <w:rPr>
                <w:sz w:val="24"/>
                <w:szCs w:val="24"/>
              </w:rPr>
            </w:pPr>
            <w:r w:rsidRPr="00F94ABC"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9499B">
              <w:rPr>
                <w:sz w:val="24"/>
                <w:szCs w:val="24"/>
              </w:rPr>
              <w:t>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специальной мебели для занятий детей с ОВЗ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Облагораживание территории (крыльцо, пандус, ограждение)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ДХШ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894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9499B">
              <w:rPr>
                <w:sz w:val="24"/>
                <w:szCs w:val="24"/>
              </w:rPr>
              <w:t>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музыкальных инструментов (баян, аккордеон)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ДМШ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2018 ,2020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мультимедийного проектора с экраном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ДМШ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компьютера в сборе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ДМШ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 ксерокса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ДМШ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архивного шкафа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компьютера в комплекте 2 ед.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ЦФ и  ТС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89499B" w:rsidP="002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Сейф мебельный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ЦФ и  ТС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1297,2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879,2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BD362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3105</w:t>
            </w:r>
            <w:r w:rsidR="00EC0EDF">
              <w:rPr>
                <w:sz w:val="24"/>
                <w:szCs w:val="24"/>
              </w:rPr>
              <w:t>,0</w:t>
            </w:r>
          </w:p>
        </w:tc>
      </w:tr>
      <w:tr w:rsidR="00EC0EDF" w:rsidTr="00232CDD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EC0ED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3 года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DF" w:rsidRDefault="00EC0EDF" w:rsidP="00232CDD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DF" w:rsidRDefault="00BD362F" w:rsidP="0023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5281</w:t>
            </w:r>
            <w:r w:rsidR="00EC0EDF">
              <w:rPr>
                <w:sz w:val="24"/>
                <w:szCs w:val="24"/>
              </w:rPr>
              <w:t>,4</w:t>
            </w:r>
          </w:p>
        </w:tc>
      </w:tr>
    </w:tbl>
    <w:p w:rsidR="00EC0EDF" w:rsidRDefault="00EC0EDF" w:rsidP="00EC0EDF">
      <w:pPr>
        <w:rPr>
          <w:b/>
          <w:sz w:val="28"/>
          <w:szCs w:val="28"/>
        </w:rPr>
        <w:sectPr w:rsidR="00EC0ED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05397" w:rsidRDefault="00605397" w:rsidP="00A75838"/>
    <w:sectPr w:rsidR="00605397" w:rsidSect="007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BF8"/>
    <w:rsid w:val="00480E0C"/>
    <w:rsid w:val="00605397"/>
    <w:rsid w:val="00711B1E"/>
    <w:rsid w:val="007E509F"/>
    <w:rsid w:val="0089499B"/>
    <w:rsid w:val="008B035D"/>
    <w:rsid w:val="00A75838"/>
    <w:rsid w:val="00BD362F"/>
    <w:rsid w:val="00D64BF8"/>
    <w:rsid w:val="00EC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0EDF"/>
    <w:pPr>
      <w:keepNext/>
      <w:tabs>
        <w:tab w:val="left" w:pos="4395"/>
        <w:tab w:val="left" w:pos="8306"/>
      </w:tabs>
      <w:ind w:right="84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0ED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EC0ED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EC0E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EC0ED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EC0E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0EDF"/>
    <w:pPr>
      <w:keepNext/>
      <w:tabs>
        <w:tab w:val="left" w:pos="4395"/>
        <w:tab w:val="left" w:pos="8306"/>
      </w:tabs>
      <w:ind w:right="84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0ED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EC0ED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EC0E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EC0ED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EC0E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RePack by SPecialiST</cp:lastModifiedBy>
  <cp:revision>4</cp:revision>
  <dcterms:created xsi:type="dcterms:W3CDTF">2019-12-18T02:51:00Z</dcterms:created>
  <dcterms:modified xsi:type="dcterms:W3CDTF">2020-07-07T01:05:00Z</dcterms:modified>
</cp:coreProperties>
</file>